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ind w:firstLine="224"/>
        <w:rPr>
          <w:color w:val="231f20"/>
          <w:sz w:val="30"/>
          <w:szCs w:val="30"/>
        </w:rPr>
      </w:pPr>
      <w:r w:rsidDel="00000000" w:rsidR="00000000" w:rsidRPr="00000000">
        <w:rPr>
          <w:color w:val="231f20"/>
          <w:rtl w:val="0"/>
        </w:rPr>
        <w:t xml:space="preserve">Federation Gallery: Accessibility Overview</w:t>
        <w:br w:type="textWrapping"/>
      </w:r>
      <w:r w:rsidDel="00000000" w:rsidR="00000000" w:rsidRPr="00000000">
        <w:rPr>
          <w:color w:val="231f20"/>
          <w:sz w:val="30"/>
          <w:szCs w:val="30"/>
          <w:rtl w:val="0"/>
        </w:rPr>
        <w:t xml:space="preserve">1241 Cartwright St, Vancouver, BC V6H 4B7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spacing w:before="234" w:lineRule="auto"/>
        <w:ind w:left="224" w:firstLine="0"/>
        <w:rPr/>
      </w:pPr>
      <w:r w:rsidDel="00000000" w:rsidR="00000000" w:rsidRPr="00000000">
        <w:rPr>
          <w:color w:val="231f20"/>
          <w:rtl w:val="0"/>
        </w:rPr>
        <w:t xml:space="preserve">Signage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3"/>
        </w:tabs>
        <w:spacing w:after="0" w:before="9" w:line="240" w:lineRule="auto"/>
        <w:ind w:left="583" w:right="0" w:hanging="359"/>
        <w:jc w:val="left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Roc Grotesk" w:cs="Roc Grotesk" w:eastAsia="Roc Grotesk" w:hAnsi="Roc Grotesk"/>
          <w:b w:val="1"/>
          <w:i w:val="0"/>
          <w:smallCaps w:val="0"/>
          <w:strike w:val="0"/>
          <w:color w:val="231f20"/>
          <w:sz w:val="32"/>
          <w:szCs w:val="32"/>
          <w:u w:val="none"/>
          <w:shd w:fill="auto" w:val="clear"/>
          <w:vertAlign w:val="baseline"/>
          <w:rtl w:val="0"/>
        </w:rPr>
        <w:t xml:space="preserve">Visible at the front entrance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3"/>
        </w:tabs>
        <w:spacing w:after="0" w:before="19" w:line="240" w:lineRule="auto"/>
        <w:ind w:left="583" w:right="0" w:hanging="359"/>
        <w:jc w:val="left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Roc Grotesk" w:cs="Roc Grotesk" w:eastAsia="Roc Grotesk" w:hAnsi="Roc Grotesk"/>
          <w:b w:val="1"/>
          <w:i w:val="0"/>
          <w:smallCaps w:val="0"/>
          <w:strike w:val="0"/>
          <w:color w:val="231f20"/>
          <w:sz w:val="32"/>
          <w:szCs w:val="32"/>
          <w:u w:val="none"/>
          <w:shd w:fill="auto" w:val="clear"/>
          <w:vertAlign w:val="baseline"/>
          <w:rtl w:val="0"/>
        </w:rPr>
        <w:t xml:space="preserve">No braille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spacing w:before="140" w:lineRule="auto"/>
        <w:ind w:left="224" w:firstLine="0"/>
        <w:rPr/>
      </w:pPr>
      <w:r w:rsidDel="00000000" w:rsidR="00000000" w:rsidRPr="00000000">
        <w:rPr>
          <w:color w:val="231f20"/>
          <w:rtl w:val="0"/>
        </w:rPr>
        <w:t xml:space="preserve">Parking and Transit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3"/>
          <w:tab w:val="left" w:leader="none" w:pos="592"/>
        </w:tabs>
        <w:spacing w:after="0" w:before="9" w:line="249" w:lineRule="auto"/>
        <w:ind w:left="592" w:right="1335" w:hanging="368"/>
        <w:jc w:val="left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231f20"/>
          <w:sz w:val="32"/>
          <w:szCs w:val="32"/>
          <w:rtl w:val="0"/>
        </w:rPr>
        <w:t xml:space="preserve">Drop-Off/Parking Spots directly adjacent to gallery on Cartwright and Johnson Street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3"/>
          <w:tab w:val="left" w:leader="none" w:pos="592"/>
        </w:tabs>
        <w:spacing w:after="0" w:before="2" w:line="249" w:lineRule="auto"/>
        <w:ind w:left="592" w:right="864" w:hanging="368"/>
        <w:jc w:val="left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Roc Grotesk" w:cs="Roc Grotesk" w:eastAsia="Roc Grotesk" w:hAnsi="Roc Grotesk"/>
          <w:b w:val="1"/>
          <w:i w:val="0"/>
          <w:smallCaps w:val="0"/>
          <w:strike w:val="0"/>
          <w:color w:val="231f20"/>
          <w:sz w:val="32"/>
          <w:szCs w:val="32"/>
          <w:u w:val="none"/>
          <w:shd w:fill="auto" w:val="clear"/>
          <w:vertAlign w:val="baseline"/>
          <w:rtl w:val="0"/>
        </w:rPr>
        <w:t xml:space="preserve">2 accessible parking stalls </w:t>
      </w:r>
      <w:r w:rsidDel="00000000" w:rsidR="00000000" w:rsidRPr="00000000">
        <w:rPr>
          <w:b w:val="1"/>
          <w:color w:val="231f20"/>
          <w:sz w:val="32"/>
          <w:szCs w:val="32"/>
          <w:rtl w:val="0"/>
        </w:rPr>
        <w:t xml:space="preserve">across Cartwright street in front of Performance Works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spacing w:before="218" w:lineRule="auto"/>
        <w:ind w:left="212" w:firstLine="0"/>
        <w:rPr/>
      </w:pPr>
      <w:r w:rsidDel="00000000" w:rsidR="00000000" w:rsidRPr="00000000">
        <w:rPr>
          <w:color w:val="231f20"/>
          <w:rtl w:val="0"/>
        </w:rPr>
        <w:t xml:space="preserve">Exterior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1"/>
          <w:tab w:val="left" w:leader="none" w:pos="580"/>
        </w:tabs>
        <w:spacing w:after="0" w:before="10" w:line="249" w:lineRule="auto"/>
        <w:ind w:left="580" w:right="1250" w:hanging="368"/>
        <w:jc w:val="left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Roc Grotesk" w:cs="Roc Grotesk" w:eastAsia="Roc Grotesk" w:hAnsi="Roc Grotesk"/>
          <w:b w:val="1"/>
          <w:i w:val="0"/>
          <w:smallCaps w:val="0"/>
          <w:strike w:val="0"/>
          <w:color w:val="231f20"/>
          <w:sz w:val="32"/>
          <w:szCs w:val="32"/>
          <w:u w:val="none"/>
          <w:shd w:fill="auto" w:val="clear"/>
          <w:vertAlign w:val="baseline"/>
          <w:rtl w:val="0"/>
        </w:rPr>
        <w:t xml:space="preserve">Main entrance is </w:t>
      </w:r>
      <w:r w:rsidDel="00000000" w:rsidR="00000000" w:rsidRPr="00000000">
        <w:rPr>
          <w:b w:val="1"/>
          <w:color w:val="231f20"/>
          <w:sz w:val="32"/>
          <w:szCs w:val="32"/>
          <w:rtl w:val="0"/>
        </w:rPr>
        <w:t xml:space="preserve">a single, non-automatic door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1"/>
          <w:tab w:val="left" w:leader="none" w:pos="580"/>
        </w:tabs>
        <w:spacing w:after="0" w:before="10" w:line="249" w:lineRule="auto"/>
        <w:ind w:left="580" w:right="1250" w:hanging="368"/>
        <w:jc w:val="left"/>
        <w:rPr>
          <w:b w:val="1"/>
          <w:color w:val="231f20"/>
          <w:sz w:val="32"/>
          <w:szCs w:val="32"/>
          <w:u w:val="none"/>
        </w:rPr>
      </w:pPr>
      <w:r w:rsidDel="00000000" w:rsidR="00000000" w:rsidRPr="00000000">
        <w:rPr>
          <w:b w:val="1"/>
          <w:color w:val="231f20"/>
          <w:sz w:val="32"/>
          <w:szCs w:val="32"/>
          <w:rtl w:val="0"/>
        </w:rPr>
        <w:t xml:space="preserve">No curb from parking spots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1"/>
          <w:tab w:val="left" w:leader="none" w:pos="580"/>
        </w:tabs>
        <w:spacing w:after="0" w:before="10" w:line="249" w:lineRule="auto"/>
        <w:ind w:left="0" w:right="1250" w:firstLine="0"/>
        <w:jc w:val="left"/>
        <w:rPr>
          <w:b w:val="1"/>
          <w:sz w:val="28"/>
          <w:szCs w:val="28"/>
        </w:rPr>
        <w:sectPr>
          <w:headerReference r:id="rId7" w:type="default"/>
          <w:pgSz w:h="15840" w:w="12240" w:orient="portrait"/>
          <w:pgMar w:bottom="280" w:top="2120" w:left="760" w:right="800" w:header="1047" w:footer="0"/>
          <w:pgNumType w:start="1"/>
        </w:sectPr>
      </w:pPr>
      <w:r w:rsidDel="00000000" w:rsidR="00000000" w:rsidRPr="00000000">
        <w:rPr>
          <w:b w:val="1"/>
          <w:color w:val="231f2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Roc Grotesk ExtraBold" w:cs="Roc Grotesk ExtraBold" w:eastAsia="Roc Grotesk ExtraBold" w:hAnsi="Roc Grotesk ExtraBold"/>
          <w:b w:val="1"/>
          <w:color w:val="231f20"/>
          <w:sz w:val="36"/>
          <w:szCs w:val="36"/>
        </w:rPr>
        <w:drawing>
          <wp:inline distB="114300" distT="114300" distL="114300" distR="114300">
            <wp:extent cx="2427288" cy="2687354"/>
            <wp:effectExtent b="0" l="0" r="0" t="0"/>
            <wp:docPr id="1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7288" cy="26873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c Grotesk ExtraBold" w:cs="Roc Grotesk ExtraBold" w:eastAsia="Roc Grotesk ExtraBold" w:hAnsi="Roc Grotesk ExtraBold"/>
          <w:b w:val="1"/>
          <w:color w:val="231f20"/>
          <w:sz w:val="36"/>
          <w:szCs w:val="36"/>
          <w:rtl w:val="0"/>
        </w:rPr>
        <w:t xml:space="preserve">  </w:t>
      </w:r>
      <w:r w:rsidDel="00000000" w:rsidR="00000000" w:rsidRPr="00000000">
        <w:rPr>
          <w:rFonts w:ascii="Roc Grotesk ExtraBold" w:cs="Roc Grotesk ExtraBold" w:eastAsia="Roc Grotesk ExtraBold" w:hAnsi="Roc Grotesk ExtraBold"/>
          <w:b w:val="1"/>
          <w:color w:val="231f20"/>
          <w:sz w:val="28"/>
          <w:szCs w:val="28"/>
          <w:rtl w:val="0"/>
        </w:rPr>
        <w:t xml:space="preserve">Image Description: Outside door of Federation Gallery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spacing w:before="45" w:lineRule="auto"/>
        <w:ind w:left="212" w:firstLine="0"/>
        <w:rPr>
          <w:color w:val="231f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1"/>
        <w:spacing w:before="45" w:lineRule="auto"/>
        <w:ind w:left="212" w:firstLine="0"/>
        <w:rPr>
          <w:color w:val="231f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1"/>
        <w:spacing w:before="45" w:lineRule="auto"/>
        <w:ind w:left="212" w:firstLine="0"/>
        <w:rPr/>
      </w:pPr>
      <w:r w:rsidDel="00000000" w:rsidR="00000000" w:rsidRPr="00000000">
        <w:rPr>
          <w:color w:val="231f20"/>
          <w:rtl w:val="0"/>
        </w:rPr>
        <w:t xml:space="preserve">Interior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71"/>
        </w:tabs>
        <w:spacing w:after="0" w:before="1" w:line="240" w:lineRule="auto"/>
        <w:ind w:left="571" w:right="0" w:hanging="359"/>
        <w:jc w:val="left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6" w:line="240" w:lineRule="auto"/>
        <w:ind w:left="200" w:right="0" w:firstLine="0"/>
        <w:jc w:val="left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Roc Grotesk" w:cs="Roc Grotesk" w:eastAsia="Roc Grotesk" w:hAnsi="Roc Grotesk"/>
          <w:b w:val="1"/>
          <w:i w:val="0"/>
          <w:smallCaps w:val="0"/>
          <w:strike w:val="0"/>
          <w:color w:val="231f20"/>
          <w:sz w:val="32"/>
          <w:szCs w:val="32"/>
          <w:u w:val="none"/>
          <w:shd w:fill="auto" w:val="clear"/>
          <w:vertAlign w:val="baseline"/>
          <w:rtl w:val="0"/>
        </w:rPr>
        <w:t xml:space="preserve">Im</w:t>
      </w:r>
      <w:r w:rsidDel="00000000" w:rsidR="00000000" w:rsidRPr="00000000">
        <w:rPr>
          <w:b w:val="1"/>
          <w:color w:val="231f20"/>
          <w:sz w:val="32"/>
          <w:szCs w:val="32"/>
          <w:rtl w:val="0"/>
        </w:rPr>
        <w:t xml:space="preserve">a</w:t>
      </w:r>
      <w:r w:rsidDel="00000000" w:rsidR="00000000" w:rsidRPr="00000000">
        <w:rPr>
          <w:rFonts w:ascii="Roc Grotesk" w:cs="Roc Grotesk" w:eastAsia="Roc Grotesk" w:hAnsi="Roc Grotesk"/>
          <w:b w:val="1"/>
          <w:i w:val="0"/>
          <w:smallCaps w:val="0"/>
          <w:strike w:val="0"/>
          <w:color w:val="231f20"/>
          <w:sz w:val="32"/>
          <w:szCs w:val="32"/>
          <w:u w:val="none"/>
          <w:shd w:fill="auto" w:val="clear"/>
          <w:vertAlign w:val="baseline"/>
          <w:rtl w:val="0"/>
        </w:rPr>
        <w:t xml:space="preserve">ge descriptions: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200" w:firstLine="0"/>
        <w:rPr>
          <w:b w:val="1"/>
          <w:sz w:val="28"/>
          <w:szCs w:val="28"/>
        </w:rPr>
        <w:sectPr>
          <w:type w:val="nextPage"/>
          <w:pgSz w:h="15840" w:w="12240" w:orient="portrait"/>
          <w:pgMar w:bottom="280" w:top="2220" w:left="760" w:right="800" w:header="1047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Roc Grotesk" w:cs="Roc Grotesk" w:eastAsia="Roc Grotesk" w:hAnsi="Roc Grotesk"/>
          <w:b w:val="1"/>
          <w:i w:val="0"/>
          <w:smallCaps w:val="0"/>
          <w:strike w:val="0"/>
          <w:color w:val="231f20"/>
          <w:sz w:val="32"/>
          <w:szCs w:val="32"/>
          <w:u w:val="none"/>
          <w:shd w:fill="auto" w:val="clear"/>
          <w:vertAlign w:val="baseline"/>
          <w:rtl w:val="0"/>
        </w:rPr>
        <w:t xml:space="preserve">Image descriptions: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3" w:lineRule="auto"/>
        <w:ind w:left="104" w:right="146" w:firstLine="0"/>
        <w:rPr>
          <w:b w:val="1"/>
          <w:sz w:val="28"/>
          <w:szCs w:val="28"/>
        </w:rPr>
        <w:sectPr>
          <w:type w:val="nextPage"/>
          <w:pgSz w:h="15840" w:w="12240" w:orient="portrait"/>
          <w:pgMar w:bottom="280" w:top="2160" w:left="760" w:right="800" w:header="1047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1"/>
        <w:spacing w:before="39" w:lineRule="auto"/>
        <w:ind w:firstLine="104"/>
        <w:rPr/>
      </w:pPr>
      <w:r w:rsidDel="00000000" w:rsidR="00000000" w:rsidRPr="00000000">
        <w:rPr>
          <w:color w:val="231f20"/>
          <w:rtl w:val="0"/>
        </w:rPr>
        <w:t xml:space="preserve">Lighting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3"/>
          <w:tab w:val="left" w:leader="none" w:pos="472"/>
        </w:tabs>
        <w:spacing w:after="0" w:before="19" w:line="249" w:lineRule="auto"/>
        <w:ind w:left="472" w:right="1543" w:hanging="368"/>
        <w:jc w:val="left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spacing w:before="146" w:lineRule="auto"/>
        <w:ind w:firstLine="104"/>
        <w:rPr/>
      </w:pPr>
      <w:r w:rsidDel="00000000" w:rsidR="00000000" w:rsidRPr="00000000">
        <w:rPr>
          <w:color w:val="231f20"/>
          <w:rtl w:val="0"/>
        </w:rPr>
        <w:t xml:space="preserve">Stage/Backstage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3"/>
        </w:tabs>
        <w:spacing w:after="0" w:before="19" w:line="240" w:lineRule="auto"/>
        <w:ind w:left="463" w:right="0" w:hanging="359"/>
        <w:jc w:val="left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ind w:firstLine="104"/>
        <w:rPr/>
      </w:pPr>
      <w:r w:rsidDel="00000000" w:rsidR="00000000" w:rsidRPr="00000000">
        <w:rPr>
          <w:color w:val="231f20"/>
          <w:rtl w:val="0"/>
        </w:rPr>
        <w:t xml:space="preserve">Seating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3"/>
        </w:tabs>
        <w:spacing w:after="0" w:before="10" w:line="240" w:lineRule="auto"/>
        <w:ind w:left="463" w:right="0" w:hanging="359"/>
        <w:jc w:val="left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spacing w:before="187" w:lineRule="auto"/>
        <w:ind w:firstLine="104"/>
        <w:rPr/>
      </w:pPr>
      <w:r w:rsidDel="00000000" w:rsidR="00000000" w:rsidRPr="00000000">
        <w:rPr>
          <w:color w:val="231f20"/>
          <w:rtl w:val="0"/>
        </w:rPr>
        <w:t xml:space="preserve">Bathrooms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3"/>
        </w:tabs>
        <w:spacing w:after="0" w:before="10" w:line="240" w:lineRule="auto"/>
        <w:ind w:left="463" w:right="0" w:hanging="359"/>
        <w:jc w:val="left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type w:val="nextPage"/>
          <w:pgSz w:h="15840" w:w="12240" w:orient="portrait"/>
          <w:pgMar w:bottom="280" w:top="2120" w:left="760" w:right="800" w:header="1047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3632"/>
          <w:tab w:val="left" w:leader="none" w:pos="7172"/>
        </w:tabs>
        <w:ind w:left="176" w:firstLine="0"/>
        <w:rPr>
          <w:sz w:val="20"/>
          <w:szCs w:val="20"/>
        </w:rPr>
      </w:pPr>
      <w:r w:rsidDel="00000000" w:rsidR="00000000" w:rsidRPr="00000000">
        <w:rPr>
          <w:sz w:val="33.333333333333336"/>
          <w:szCs w:val="33.333333333333336"/>
          <w:vertAlign w:val="superscript"/>
        </w:rPr>
        <w:drawing>
          <wp:inline distB="0" distT="0" distL="0" distR="0">
            <wp:extent cx="2056371" cy="2747200"/>
            <wp:effectExtent b="0" l="0" r="0" t="0"/>
            <wp:docPr id="1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6371" cy="274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3.333333333333336"/>
          <w:szCs w:val="33.333333333333336"/>
          <w:vertAlign w:val="superscript"/>
          <w:rtl w:val="0"/>
        </w:rPr>
        <w:tab/>
      </w:r>
      <w:r w:rsidDel="00000000" w:rsidR="00000000" w:rsidRPr="00000000">
        <w:rPr>
          <w:sz w:val="20"/>
          <w:szCs w:val="20"/>
        </w:rPr>
        <w:drawing>
          <wp:inline distB="0" distT="0" distL="0" distR="0">
            <wp:extent cx="2112091" cy="2779014"/>
            <wp:effectExtent b="0" l="0" r="0" t="0"/>
            <wp:docPr id="1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2091" cy="27790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rtl w:val="0"/>
        </w:rPr>
        <w:tab/>
      </w:r>
      <w:r w:rsidDel="00000000" w:rsidR="00000000" w:rsidRPr="00000000">
        <w:rPr>
          <w:sz w:val="33.333333333333336"/>
          <w:szCs w:val="33.333333333333336"/>
          <w:vertAlign w:val="superscript"/>
        </w:rPr>
        <w:drawing>
          <wp:inline distB="0" distT="0" distL="0" distR="0">
            <wp:extent cx="2105659" cy="2750343"/>
            <wp:effectExtent b="0" l="0" r="0" t="0"/>
            <wp:docPr id="1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5659" cy="27503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" w:line="240" w:lineRule="auto"/>
        <w:ind w:left="175" w:right="0" w:firstLine="0"/>
        <w:jc w:val="left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Roc Grotesk" w:cs="Roc Grotesk" w:eastAsia="Roc Grotesk" w:hAnsi="Roc Grotesk"/>
          <w:b w:val="1"/>
          <w:i w:val="0"/>
          <w:smallCaps w:val="0"/>
          <w:strike w:val="0"/>
          <w:color w:val="231f20"/>
          <w:sz w:val="32"/>
          <w:szCs w:val="32"/>
          <w:u w:val="none"/>
          <w:shd w:fill="auto" w:val="clear"/>
          <w:vertAlign w:val="baseline"/>
          <w:rtl w:val="0"/>
        </w:rPr>
        <w:t xml:space="preserve">Image descriptions: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before="47" w:line="273" w:lineRule="auto"/>
        <w:ind w:left="175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color w:val="231f20"/>
          <w:sz w:val="28"/>
          <w:szCs w:val="28"/>
          <w:rtl w:val="0"/>
        </w:rPr>
        <w:t xml:space="preserve">Image number 1, mobility device accessible washroom (4th floor), seperate from other washrooms.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before="1" w:lineRule="auto"/>
        <w:ind w:left="175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color w:val="231f20"/>
          <w:sz w:val="28"/>
          <w:szCs w:val="28"/>
          <w:rtl w:val="0"/>
        </w:rPr>
        <w:t xml:space="preserve">Image 2 &amp; 3, gender neutral bathrooms with toilets.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" w:line="240" w:lineRule="auto"/>
        <w:ind w:left="0" w:right="0" w:firstLine="0"/>
        <w:jc w:val="left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1"/>
        <w:spacing w:before="0" w:lineRule="auto"/>
        <w:ind w:left="225" w:firstLine="0"/>
        <w:rPr/>
      </w:pPr>
      <w:r w:rsidDel="00000000" w:rsidR="00000000" w:rsidRPr="00000000">
        <w:rPr>
          <w:color w:val="231f20"/>
          <w:rtl w:val="0"/>
        </w:rPr>
        <w:t xml:space="preserve">Assistive Listening Arrangements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5"/>
        </w:tabs>
        <w:spacing w:after="0" w:before="10" w:line="240" w:lineRule="auto"/>
        <w:ind w:left="585" w:right="0" w:hanging="360"/>
        <w:jc w:val="left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Roc Grotesk" w:cs="Roc Grotesk" w:eastAsia="Roc Grotesk" w:hAnsi="Roc Grotesk"/>
          <w:b w:val="1"/>
          <w:i w:val="0"/>
          <w:smallCaps w:val="0"/>
          <w:strike w:val="0"/>
          <w:color w:val="231f20"/>
          <w:sz w:val="32"/>
          <w:szCs w:val="32"/>
          <w:u w:val="none"/>
          <w:shd w:fill="auto" w:val="clear"/>
          <w:vertAlign w:val="baseline"/>
          <w:rtl w:val="0"/>
        </w:rPr>
        <w:t xml:space="preserve">4 Sennheiser-assisted listening devices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ind w:left="225" w:firstLine="0"/>
        <w:rPr/>
      </w:pPr>
      <w:r w:rsidDel="00000000" w:rsidR="00000000" w:rsidRPr="00000000">
        <w:rPr>
          <w:color w:val="231f20"/>
          <w:rtl w:val="0"/>
        </w:rPr>
        <w:t xml:space="preserve">Guide Dogs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5"/>
        </w:tabs>
        <w:spacing w:after="0" w:before="10" w:line="240" w:lineRule="auto"/>
        <w:ind w:left="585" w:right="0" w:hanging="360"/>
        <w:jc w:val="left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Roc Grotesk" w:cs="Roc Grotesk" w:eastAsia="Roc Grotesk" w:hAnsi="Roc Grotesk"/>
          <w:b w:val="1"/>
          <w:i w:val="0"/>
          <w:smallCaps w:val="0"/>
          <w:strike w:val="0"/>
          <w:color w:val="231f20"/>
          <w:sz w:val="32"/>
          <w:szCs w:val="32"/>
          <w:u w:val="none"/>
          <w:shd w:fill="auto" w:val="clear"/>
          <w:vertAlign w:val="baseline"/>
          <w:rtl w:val="0"/>
        </w:rPr>
        <w:t xml:space="preserve">Ask AU - Room for guide dogs at seat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5"/>
        </w:tabs>
        <w:spacing w:after="0" w:before="19" w:line="240" w:lineRule="auto"/>
        <w:ind w:left="585" w:right="0" w:hanging="360"/>
        <w:jc w:val="left"/>
        <w:rPr>
          <w:rFonts w:ascii="Roc Grotesk" w:cs="Roc Grotesk" w:eastAsia="Roc Grotesk" w:hAnsi="Roc Grote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Roc Grotesk" w:cs="Roc Grotesk" w:eastAsia="Roc Grotesk" w:hAnsi="Roc Grotesk"/>
          <w:b w:val="1"/>
          <w:i w:val="0"/>
          <w:smallCaps w:val="0"/>
          <w:strike w:val="0"/>
          <w:color w:val="231f20"/>
          <w:sz w:val="32"/>
          <w:szCs w:val="32"/>
          <w:u w:val="none"/>
          <w:shd w:fill="auto" w:val="clear"/>
          <w:vertAlign w:val="baseline"/>
          <w:rtl w:val="0"/>
        </w:rPr>
        <w:t xml:space="preserve">Rest/toilet area for guide dogs outside of venue</w:t>
      </w: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280" w:top="2160" w:left="760" w:right="800" w:header="1047" w:foot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Roc Grotesk"/>
  <w:font w:name="Roc Grotesk ExtraBold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Roc Grotesk" w:cs="Roc Grotesk" w:eastAsia="Roc Grotesk" w:hAnsi="Roc Grotesk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Roc Grotesk" w:cs="Roc Grotesk" w:eastAsia="Roc Grotesk" w:hAnsi="Roc Grotesk"/>
        <w:b w:val="1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624840</wp:posOffset>
          </wp:positionH>
          <wp:positionV relativeFrom="page">
            <wp:posOffset>665080</wp:posOffset>
          </wp:positionV>
          <wp:extent cx="1904999" cy="758665"/>
          <wp:effectExtent b="0" l="0" r="0" t="0"/>
          <wp:wrapNone/>
          <wp:docPr id="1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4999" cy="7586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•"/>
      <w:lvlJc w:val="left"/>
      <w:pPr>
        <w:ind w:left="472" w:hanging="360"/>
      </w:pPr>
      <w:rPr>
        <w:rFonts w:ascii="Roc Grotesk" w:cs="Roc Grotesk" w:eastAsia="Roc Grotesk" w:hAnsi="Roc Grotesk"/>
        <w:b w:val="1"/>
        <w:i w:val="0"/>
        <w:color w:val="231f20"/>
        <w:sz w:val="32"/>
        <w:szCs w:val="32"/>
      </w:rPr>
    </w:lvl>
    <w:lvl w:ilvl="1">
      <w:start w:val="0"/>
      <w:numFmt w:val="bullet"/>
      <w:lvlText w:val="•"/>
      <w:lvlJc w:val="left"/>
      <w:pPr>
        <w:ind w:left="585" w:hanging="360"/>
      </w:pPr>
      <w:rPr>
        <w:rFonts w:ascii="Roc Grotesk" w:cs="Roc Grotesk" w:eastAsia="Roc Grotesk" w:hAnsi="Roc Grotesk"/>
        <w:b w:val="1"/>
        <w:i w:val="0"/>
        <w:color w:val="231f20"/>
        <w:sz w:val="32"/>
        <w:szCs w:val="32"/>
      </w:rPr>
    </w:lvl>
    <w:lvl w:ilvl="2">
      <w:start w:val="0"/>
      <w:numFmt w:val="bullet"/>
      <w:lvlText w:val="•"/>
      <w:lvlJc w:val="left"/>
      <w:pPr>
        <w:ind w:left="1702" w:hanging="360"/>
      </w:pPr>
      <w:rPr/>
    </w:lvl>
    <w:lvl w:ilvl="3">
      <w:start w:val="0"/>
      <w:numFmt w:val="bullet"/>
      <w:lvlText w:val="•"/>
      <w:lvlJc w:val="left"/>
      <w:pPr>
        <w:ind w:left="2824" w:hanging="360"/>
      </w:pPr>
      <w:rPr/>
    </w:lvl>
    <w:lvl w:ilvl="4">
      <w:start w:val="0"/>
      <w:numFmt w:val="bullet"/>
      <w:lvlText w:val="•"/>
      <w:lvlJc w:val="left"/>
      <w:pPr>
        <w:ind w:left="3946" w:hanging="360"/>
      </w:pPr>
      <w:rPr/>
    </w:lvl>
    <w:lvl w:ilvl="5">
      <w:start w:val="0"/>
      <w:numFmt w:val="bullet"/>
      <w:lvlText w:val="•"/>
      <w:lvlJc w:val="left"/>
      <w:pPr>
        <w:ind w:left="5068" w:hanging="360"/>
      </w:pPr>
      <w:rPr/>
    </w:lvl>
    <w:lvl w:ilvl="6">
      <w:start w:val="0"/>
      <w:numFmt w:val="bullet"/>
      <w:lvlText w:val="•"/>
      <w:lvlJc w:val="left"/>
      <w:pPr>
        <w:ind w:left="6191" w:hanging="360"/>
      </w:pPr>
      <w:rPr/>
    </w:lvl>
    <w:lvl w:ilvl="7">
      <w:start w:val="0"/>
      <w:numFmt w:val="bullet"/>
      <w:lvlText w:val="•"/>
      <w:lvlJc w:val="left"/>
      <w:pPr>
        <w:ind w:left="7313" w:hanging="360"/>
      </w:pPr>
      <w:rPr/>
    </w:lvl>
    <w:lvl w:ilvl="8">
      <w:start w:val="0"/>
      <w:numFmt w:val="bullet"/>
      <w:lvlText w:val="•"/>
      <w:lvlJc w:val="left"/>
      <w:pPr>
        <w:ind w:left="8435" w:hanging="360"/>
      </w:pPr>
      <w:rPr/>
    </w:lvl>
  </w:abstractNum>
  <w:abstractNum w:abstractNumId="2">
    <w:lvl w:ilvl="0">
      <w:start w:val="0"/>
      <w:numFmt w:val="bullet"/>
      <w:lvlText w:val="•"/>
      <w:lvlJc w:val="left"/>
      <w:pPr>
        <w:ind w:left="592" w:hanging="360"/>
      </w:pPr>
      <w:rPr>
        <w:rFonts w:ascii="Roc Grotesk" w:cs="Roc Grotesk" w:eastAsia="Roc Grotesk" w:hAnsi="Roc Grotesk"/>
        <w:b w:val="1"/>
        <w:i w:val="0"/>
        <w:color w:val="231f20"/>
        <w:sz w:val="32"/>
        <w:szCs w:val="32"/>
      </w:rPr>
    </w:lvl>
    <w:lvl w:ilvl="1">
      <w:start w:val="0"/>
      <w:numFmt w:val="bullet"/>
      <w:lvlText w:val="•"/>
      <w:lvlJc w:val="left"/>
      <w:pPr>
        <w:ind w:left="1608" w:hanging="360"/>
      </w:pPr>
      <w:rPr/>
    </w:lvl>
    <w:lvl w:ilvl="2">
      <w:start w:val="0"/>
      <w:numFmt w:val="bullet"/>
      <w:lvlText w:val="•"/>
      <w:lvlJc w:val="left"/>
      <w:pPr>
        <w:ind w:left="2616" w:hanging="360"/>
      </w:pPr>
      <w:rPr/>
    </w:lvl>
    <w:lvl w:ilvl="3">
      <w:start w:val="0"/>
      <w:numFmt w:val="bullet"/>
      <w:lvlText w:val="•"/>
      <w:lvlJc w:val="left"/>
      <w:pPr>
        <w:ind w:left="3624" w:hanging="360"/>
      </w:pPr>
      <w:rPr/>
    </w:lvl>
    <w:lvl w:ilvl="4">
      <w:start w:val="0"/>
      <w:numFmt w:val="bullet"/>
      <w:lvlText w:val="•"/>
      <w:lvlJc w:val="left"/>
      <w:pPr>
        <w:ind w:left="4632" w:hanging="360"/>
      </w:pPr>
      <w:rPr/>
    </w:lvl>
    <w:lvl w:ilvl="5">
      <w:start w:val="0"/>
      <w:numFmt w:val="bullet"/>
      <w:lvlText w:val="•"/>
      <w:lvlJc w:val="left"/>
      <w:pPr>
        <w:ind w:left="5640" w:hanging="360"/>
      </w:pPr>
      <w:rPr/>
    </w:lvl>
    <w:lvl w:ilvl="6">
      <w:start w:val="0"/>
      <w:numFmt w:val="bullet"/>
      <w:lvlText w:val="•"/>
      <w:lvlJc w:val="left"/>
      <w:pPr>
        <w:ind w:left="6648" w:hanging="360"/>
      </w:pPr>
      <w:rPr/>
    </w:lvl>
    <w:lvl w:ilvl="7">
      <w:start w:val="0"/>
      <w:numFmt w:val="bullet"/>
      <w:lvlText w:val="•"/>
      <w:lvlJc w:val="left"/>
      <w:pPr>
        <w:ind w:left="7656" w:hanging="360"/>
      </w:pPr>
      <w:rPr/>
    </w:lvl>
    <w:lvl w:ilvl="8">
      <w:start w:val="0"/>
      <w:numFmt w:val="bullet"/>
      <w:lvlText w:val="•"/>
      <w:lvlJc w:val="left"/>
      <w:pPr>
        <w:ind w:left="8664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c Grotesk" w:cs="Roc Grotesk" w:eastAsia="Roc Grotesk" w:hAnsi="Roc Grotesk"/>
        <w:sz w:val="22"/>
        <w:szCs w:val="22"/>
        <w:lang w:val="en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spacing w:before="163" w:lineRule="auto"/>
      <w:ind w:left="104"/>
    </w:pPr>
    <w:rPr>
      <w:rFonts w:ascii="Roc Grotesk ExtraBold" w:cs="Roc Grotesk ExtraBold" w:eastAsia="Roc Grotesk ExtraBold" w:hAnsi="Roc Grotesk ExtraBold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357" w:lineRule="auto"/>
      <w:ind w:left="224"/>
    </w:pPr>
    <w:rPr>
      <w:rFonts w:ascii="Roc Grotesk ExtraBold" w:cs="Roc Grotesk ExtraBold" w:eastAsia="Roc Grotesk ExtraBold" w:hAnsi="Roc Grotesk ExtraBold"/>
      <w:b w:val="1"/>
      <w:sz w:val="40"/>
      <w:szCs w:val="4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  <w:rPr>
      <w:b w:val="1"/>
      <w:bCs w:val="1"/>
      <w:sz w:val="32"/>
      <w:szCs w:val="32"/>
    </w:rPr>
  </w:style>
  <w:style w:type="paragraph" w:styleId="ListParagraph">
    <w:name w:val="List Paragraph"/>
    <w:basedOn w:val="Normal"/>
    <w:uiPriority w:val="1"/>
    <w:qFormat w:val="1"/>
    <w:pPr>
      <w:spacing w:before="19"/>
      <w:ind w:left="463" w:hanging="359"/>
    </w:pPr>
  </w:style>
  <w:style w:type="paragraph" w:styleId="TableParagraph" w:customStyle="1">
    <w:name w:val="Table Paragraph"/>
    <w:basedOn w:val="Normal"/>
    <w:uiPriority w:val="1"/>
    <w:qFormat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cBWwJk/+fgIc7rhyvcZ/YZJOfw==">CgMxLjA4AHIhMXJ4TXR0YmQ0TklCNHRnaVBwSVNHY1RSSndGbFVuaGFr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2024-08-29T21:44:00Z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2024-08-29T00:00:00Z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0x010100584FB5A80F5E694E8AADD198FAB2AB92</vt:lpwstr>
  </property>
</Properties>
</file>